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2FF32" w14:textId="77777777" w:rsidR="00FF4D67" w:rsidRPr="00377505" w:rsidRDefault="00875638" w:rsidP="00FF4D67">
      <w:pPr>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（記載にあたっての留意事項）</w:t>
      </w:r>
    </w:p>
    <w:p w14:paraId="39C4EC3E" w14:textId="77777777" w:rsidR="00FF4D67" w:rsidRPr="00377505" w:rsidRDefault="00FF4D67" w:rsidP="00875638">
      <w:pPr>
        <w:spacing w:beforeLines="50" w:before="145"/>
        <w:ind w:left="180" w:hangingChars="100" w:hanging="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Ⅰ　この申告書は、保育所等での保育が開始されないことを理由に、育児休業手当金の支給対象期間の延長を求めるときに、必ず組合員本人が記載し、所属所を経由して提出してください。</w:t>
      </w:r>
    </w:p>
    <w:p w14:paraId="52A7E083" w14:textId="77777777" w:rsidR="00FF4D67" w:rsidRPr="00377505" w:rsidRDefault="00FF4D67" w:rsidP="00FF4D67">
      <w:pPr>
        <w:spacing w:beforeLines="50" w:before="145"/>
        <w:ind w:left="180" w:hangingChars="100" w:hanging="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Ⅱ　申告書は事実について正しく記載してください。申告しなければならない事柄を申告しなかったリ、偽りの記載をして提出した場合には、以降育児休業手当金を受けることができなくなるばかりでなく、不正に受給した金額の返還を命ぜられることがあります。</w:t>
      </w:r>
    </w:p>
    <w:p w14:paraId="0D5CE134" w14:textId="77777777" w:rsidR="00FF4D67" w:rsidRPr="00377505" w:rsidRDefault="00FF4D67" w:rsidP="00FF4D67">
      <w:pPr>
        <w:spacing w:beforeLines="50" w:before="145"/>
        <w:ind w:left="180" w:hangingChars="100" w:hanging="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Ⅲ　保育所等での保育が開始されないことを理由とした育児休業手当金の支給対象期間延長は、速やかな職場復帰を図るために保育所等の利用（入所）申込をしたが入所ができないなど、やむを得ず職場復帰ができない方を対象とした制度です。制度の趣旨に沿った延長の申請であることを確認するため、次の書類を支給申請書に添付して申請してください。</w:t>
      </w:r>
    </w:p>
    <w:p w14:paraId="3F3832AD" w14:textId="77777777" w:rsidR="00FF4D67" w:rsidRPr="00377505" w:rsidRDefault="00FF4D67" w:rsidP="00875638">
      <w:pPr>
        <w:ind w:firstLineChars="100" w:firstLine="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【支給申請書に添付が必要な書類】</w:t>
      </w:r>
    </w:p>
    <w:p w14:paraId="69FCE5D2" w14:textId="77777777" w:rsidR="00FF4D67" w:rsidRPr="00377505" w:rsidRDefault="00FF4D67" w:rsidP="0020577F">
      <w:pPr>
        <w:ind w:leftChars="100" w:left="570" w:hangingChars="200" w:hanging="36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ⅰ　育児休業手当金支給対象期間延長事由認定申告書（この申告書）</w:t>
      </w:r>
    </w:p>
    <w:p w14:paraId="2609945D" w14:textId="77777777" w:rsidR="00FF4D67" w:rsidRPr="00377505" w:rsidRDefault="00FF4D67" w:rsidP="0020577F">
      <w:pPr>
        <w:ind w:leftChars="100" w:left="570" w:hangingChars="200" w:hanging="36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ⅱ　市区町村に保育所等の利用（入所）申込をしたときの申込書の写し</w:t>
      </w:r>
    </w:p>
    <w:p w14:paraId="588D7CEA" w14:textId="77777777" w:rsidR="00FF4D67" w:rsidRPr="00377505" w:rsidRDefault="00FF4D67" w:rsidP="0020577F">
      <w:pPr>
        <w:ind w:leftChars="200" w:left="600" w:hangingChars="100" w:hanging="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（電子申請の場合は申込内容を出力したもの、または、申込をした画面の複写）</w:t>
      </w:r>
    </w:p>
    <w:p w14:paraId="46FE01A3" w14:textId="77777777" w:rsidR="00FF4D67" w:rsidRPr="00377505" w:rsidRDefault="00FF4D67" w:rsidP="0020577F">
      <w:pPr>
        <w:ind w:leftChars="100" w:left="570" w:hangingChars="200" w:hanging="36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ⅲ　市区町村が発行した保育所等における保育が当面行われないことが明らかとなる通知の写し</w:t>
      </w:r>
    </w:p>
    <w:p w14:paraId="1991A1E2" w14:textId="77777777" w:rsidR="00FF4D67" w:rsidRPr="00377505" w:rsidRDefault="00FF4D67" w:rsidP="0020577F">
      <w:pPr>
        <w:ind w:leftChars="200" w:left="600" w:hangingChars="100" w:hanging="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（入所保留通知書、入所不承諾通知書など市区町村によって名称が異なります。）</w:t>
      </w:r>
    </w:p>
    <w:p w14:paraId="02FC2283" w14:textId="77777777" w:rsidR="00FF4D67" w:rsidRPr="00377505" w:rsidRDefault="00FF4D67" w:rsidP="0020577F">
      <w:pPr>
        <w:spacing w:beforeLines="50" w:before="145"/>
        <w:ind w:left="180" w:hangingChars="100" w:hanging="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Ⅳ　３の①欄について、申込をしていない場合は、原則として延長の要件を満たしません。</w:t>
      </w:r>
    </w:p>
    <w:p w14:paraId="1DC4B30A" w14:textId="77777777" w:rsidR="00FF4D67" w:rsidRPr="00377505" w:rsidRDefault="00FF4D67" w:rsidP="00FF4D67">
      <w:pPr>
        <w:ind w:leftChars="100" w:left="210" w:firstLineChars="100" w:firstLine="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ただし、子の疾病や障害により特別に配慮が必要であり、市区町村から保育体制が整備されていない等の理由により、申込の受付ができないとされた場合</w:t>
      </w:r>
      <w:r w:rsidR="00875638" w:rsidRPr="00377505">
        <w:rPr>
          <w:rFonts w:ascii="ＭＳ ゴシック" w:eastAsia="ＭＳ ゴシック" w:hAnsi="ＭＳ ゴシック" w:hint="eastAsia"/>
          <w:sz w:val="18"/>
          <w:szCs w:val="18"/>
        </w:rPr>
        <w:t>に</w:t>
      </w:r>
      <w:r w:rsidRPr="00377505">
        <w:rPr>
          <w:rFonts w:ascii="ＭＳ ゴシック" w:eastAsia="ＭＳ ゴシック" w:hAnsi="ＭＳ ゴシック" w:hint="eastAsia"/>
          <w:sz w:val="18"/>
          <w:szCs w:val="18"/>
        </w:rPr>
        <w:t>は</w:t>
      </w:r>
      <w:r w:rsidR="00875638" w:rsidRPr="00377505">
        <w:rPr>
          <w:rFonts w:ascii="ＭＳ ゴシック" w:eastAsia="ＭＳ ゴシック" w:hAnsi="ＭＳ ゴシック" w:hint="eastAsia"/>
          <w:sz w:val="18"/>
          <w:szCs w:val="18"/>
        </w:rPr>
        <w:t>、</w:t>
      </w:r>
      <w:r w:rsidRPr="00377505">
        <w:rPr>
          <w:rFonts w:ascii="ＭＳ ゴシック" w:eastAsia="ＭＳ ゴシック" w:hAnsi="ＭＳ ゴシック" w:hint="eastAsia"/>
          <w:sz w:val="18"/>
          <w:szCs w:val="18"/>
        </w:rPr>
        <w:t>延長が認められる場合があります</w:t>
      </w:r>
      <w:r w:rsidR="00875638" w:rsidRPr="00377505">
        <w:rPr>
          <w:rFonts w:ascii="ＭＳ 明朝" w:eastAsia="ＭＳ 明朝" w:hAnsi="ＭＳ 明朝" w:hint="eastAsia"/>
          <w:sz w:val="18"/>
          <w:szCs w:val="18"/>
        </w:rPr>
        <w:t>（注１）</w:t>
      </w:r>
      <w:r w:rsidRPr="00377505">
        <w:rPr>
          <w:rFonts w:ascii="ＭＳ ゴシック" w:eastAsia="ＭＳ ゴシック" w:hAnsi="ＭＳ ゴシック" w:hint="eastAsia"/>
          <w:sz w:val="18"/>
          <w:szCs w:val="18"/>
        </w:rPr>
        <w:t>ので、理由欄に特別な配慮が必要な理由及び市区町村との相談の内容等を記載の上、次の書類を支給申請書に添付して申請してください。</w:t>
      </w:r>
    </w:p>
    <w:p w14:paraId="1E154A00" w14:textId="77777777" w:rsidR="00FF4D67" w:rsidRPr="00377505" w:rsidRDefault="00FF4D67" w:rsidP="00875638">
      <w:pPr>
        <w:ind w:firstLineChars="100" w:firstLine="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【支給申請書に添付が必要な書類】</w:t>
      </w:r>
    </w:p>
    <w:p w14:paraId="31C4916E" w14:textId="77777777" w:rsidR="00FF4D67" w:rsidRPr="00377505" w:rsidRDefault="00FF4D67" w:rsidP="007671B7">
      <w:pPr>
        <w:ind w:leftChars="100" w:left="570" w:hangingChars="200" w:hanging="36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ⅰ　育児休業手当金支給対象期間延長事由認定申告書（この申告書）</w:t>
      </w:r>
    </w:p>
    <w:p w14:paraId="5D0C01F9" w14:textId="77777777" w:rsidR="00FF4D67" w:rsidRPr="00377505" w:rsidRDefault="00FF4D67" w:rsidP="0020577F">
      <w:pPr>
        <w:ind w:leftChars="100" w:left="570" w:hangingChars="200" w:hanging="36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ⅱ　医師の診断書や障害者手帳の写しなど、特別な配慮が必要であることを確認できる書類</w:t>
      </w:r>
    </w:p>
    <w:p w14:paraId="30B4A591" w14:textId="77777777" w:rsidR="00FF4D67" w:rsidRPr="00377505" w:rsidRDefault="00FF4D67" w:rsidP="00FF4D67">
      <w:pPr>
        <w:spacing w:beforeLines="50" w:before="145"/>
        <w:ind w:left="180" w:hangingChars="100" w:hanging="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Ⅴ　３の②欄について、申込をした日が子の１歳の誕生日</w:t>
      </w:r>
      <w:r w:rsidR="00875638" w:rsidRPr="00377505">
        <w:rPr>
          <w:rFonts w:ascii="ＭＳ 明朝" w:eastAsia="ＭＳ 明朝" w:hAnsi="ＭＳ 明朝" w:hint="eastAsia"/>
          <w:sz w:val="18"/>
          <w:szCs w:val="18"/>
        </w:rPr>
        <w:t>（注２）</w:t>
      </w:r>
      <w:r w:rsidRPr="00377505">
        <w:rPr>
          <w:rFonts w:ascii="ＭＳ ゴシック" w:eastAsia="ＭＳ ゴシック" w:hAnsi="ＭＳ ゴシック" w:hint="eastAsia"/>
          <w:sz w:val="18"/>
          <w:szCs w:val="18"/>
        </w:rPr>
        <w:t>（又は１歳６か月の誕生日応答日）以降の場合は、原則として延長の要件を満たしません。</w:t>
      </w:r>
    </w:p>
    <w:p w14:paraId="1D408C09" w14:textId="77777777" w:rsidR="00FF4D67" w:rsidRPr="00377505" w:rsidRDefault="00FF4D67" w:rsidP="00FF4D67">
      <w:pPr>
        <w:ind w:left="180" w:hangingChars="100" w:hanging="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 xml:space="preserve">　　ただし、市区町村が１歳の誕生日以降でなければ申込を受け付けないなど、保育利用の申込の機会が極端に限られる場合</w:t>
      </w:r>
      <w:r w:rsidR="00875638" w:rsidRPr="00377505">
        <w:rPr>
          <w:rFonts w:ascii="ＭＳ ゴシック" w:eastAsia="ＭＳ ゴシック" w:hAnsi="ＭＳ ゴシック" w:hint="eastAsia"/>
          <w:sz w:val="18"/>
          <w:szCs w:val="18"/>
        </w:rPr>
        <w:t>に</w:t>
      </w:r>
      <w:r w:rsidRPr="00377505">
        <w:rPr>
          <w:rFonts w:ascii="ＭＳ ゴシック" w:eastAsia="ＭＳ ゴシック" w:hAnsi="ＭＳ ゴシック" w:hint="eastAsia"/>
          <w:sz w:val="18"/>
          <w:szCs w:val="18"/>
        </w:rPr>
        <w:t>は</w:t>
      </w:r>
      <w:r w:rsidR="00875638" w:rsidRPr="00377505">
        <w:rPr>
          <w:rFonts w:ascii="ＭＳ ゴシック" w:eastAsia="ＭＳ ゴシック" w:hAnsi="ＭＳ ゴシック" w:hint="eastAsia"/>
          <w:sz w:val="18"/>
          <w:szCs w:val="18"/>
        </w:rPr>
        <w:t>、</w:t>
      </w:r>
      <w:r w:rsidRPr="00377505">
        <w:rPr>
          <w:rFonts w:ascii="ＭＳ ゴシック" w:eastAsia="ＭＳ ゴシック" w:hAnsi="ＭＳ ゴシック" w:hint="eastAsia"/>
          <w:sz w:val="18"/>
          <w:szCs w:val="18"/>
        </w:rPr>
        <w:t>延長が認められる</w:t>
      </w:r>
      <w:r w:rsidR="00875638" w:rsidRPr="00377505">
        <w:rPr>
          <w:rFonts w:ascii="ＭＳ ゴシック" w:eastAsia="ＭＳ ゴシック" w:hAnsi="ＭＳ ゴシック" w:hint="eastAsia"/>
          <w:sz w:val="18"/>
          <w:szCs w:val="18"/>
        </w:rPr>
        <w:t>場合</w:t>
      </w:r>
      <w:r w:rsidRPr="00377505">
        <w:rPr>
          <w:rFonts w:ascii="ＭＳ ゴシック" w:eastAsia="ＭＳ ゴシック" w:hAnsi="ＭＳ ゴシック" w:hint="eastAsia"/>
          <w:sz w:val="18"/>
          <w:szCs w:val="18"/>
        </w:rPr>
        <w:t>があリます</w:t>
      </w:r>
      <w:r w:rsidR="00875638" w:rsidRPr="00377505">
        <w:rPr>
          <w:rFonts w:ascii="ＭＳ 明朝" w:eastAsia="ＭＳ 明朝" w:hAnsi="ＭＳ 明朝" w:hint="eastAsia"/>
          <w:sz w:val="18"/>
          <w:szCs w:val="18"/>
        </w:rPr>
        <w:t>（注１）</w:t>
      </w:r>
      <w:r w:rsidRPr="00377505">
        <w:rPr>
          <w:rFonts w:ascii="ＭＳ ゴシック" w:eastAsia="ＭＳ ゴシック" w:hAnsi="ＭＳ ゴシック" w:hint="eastAsia"/>
          <w:sz w:val="18"/>
          <w:szCs w:val="18"/>
        </w:rPr>
        <w:t>ので、理由欄に具体的な理由や市区町村との相談の内容等を記載してください。</w:t>
      </w:r>
    </w:p>
    <w:p w14:paraId="5048FF5F" w14:textId="77777777" w:rsidR="00FF4D67" w:rsidRPr="00377505" w:rsidRDefault="00FF4D67" w:rsidP="00875638">
      <w:pPr>
        <w:spacing w:beforeLines="50" w:before="145"/>
        <w:ind w:left="180" w:hangingChars="100" w:hanging="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Ⅵ　３の③欄について、利用（入所）開始希望日が</w:t>
      </w:r>
      <w:r w:rsidR="005F3AB8" w:rsidRPr="00377505">
        <w:rPr>
          <w:rFonts w:ascii="ＭＳ ゴシック" w:eastAsia="ＭＳ ゴシック" w:hAnsi="ＭＳ ゴシック" w:hint="eastAsia"/>
          <w:sz w:val="18"/>
          <w:szCs w:val="18"/>
        </w:rPr>
        <w:t>子</w:t>
      </w:r>
      <w:r w:rsidRPr="00377505">
        <w:rPr>
          <w:rFonts w:ascii="ＭＳ ゴシック" w:eastAsia="ＭＳ ゴシック" w:hAnsi="ＭＳ ゴシック" w:hint="eastAsia"/>
          <w:sz w:val="18"/>
          <w:szCs w:val="18"/>
        </w:rPr>
        <w:t>の１歳の誕生日</w:t>
      </w:r>
      <w:r w:rsidR="00875638" w:rsidRPr="00377505">
        <w:rPr>
          <w:rFonts w:ascii="ＭＳ 明朝" w:eastAsia="ＭＳ 明朝" w:hAnsi="ＭＳ 明朝" w:hint="eastAsia"/>
          <w:sz w:val="18"/>
          <w:szCs w:val="18"/>
        </w:rPr>
        <w:t>（注２）</w:t>
      </w:r>
      <w:r w:rsidRPr="00377505">
        <w:rPr>
          <w:rFonts w:ascii="ＭＳ ゴシック" w:eastAsia="ＭＳ ゴシック" w:hAnsi="ＭＳ ゴシック" w:hint="eastAsia"/>
          <w:sz w:val="18"/>
          <w:szCs w:val="18"/>
        </w:rPr>
        <w:t>（又は１歳６か月の誕生日応答日）の翌日以降の場合は、原則として延長の要件を満たしません。</w:t>
      </w:r>
    </w:p>
    <w:p w14:paraId="1B79D201" w14:textId="77777777" w:rsidR="00FF4D67" w:rsidRPr="00377505" w:rsidRDefault="00FF4D67" w:rsidP="00875638">
      <w:pPr>
        <w:ind w:leftChars="100" w:left="210" w:firstLineChars="100" w:firstLine="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ただし、市区町村が募集をしていない時期があるために、</w:t>
      </w:r>
      <w:r w:rsidRPr="00377505">
        <w:rPr>
          <w:rFonts w:ascii="ＭＳ ゴシック" w:eastAsia="ＭＳ ゴシック" w:hAnsi="ＭＳ ゴシック" w:hint="eastAsia"/>
          <w:sz w:val="18"/>
          <w:szCs w:val="18"/>
        </w:rPr>
        <w:t>申込可能な希望日での申込をした場合</w:t>
      </w:r>
      <w:r w:rsidR="00875638" w:rsidRPr="00377505">
        <w:rPr>
          <w:rFonts w:ascii="ＭＳ ゴシック" w:eastAsia="ＭＳ ゴシック" w:hAnsi="ＭＳ ゴシック" w:hint="eastAsia"/>
          <w:sz w:val="18"/>
          <w:szCs w:val="18"/>
        </w:rPr>
        <w:t>に</w:t>
      </w:r>
      <w:r w:rsidRPr="00377505">
        <w:rPr>
          <w:rFonts w:ascii="ＭＳ ゴシック" w:eastAsia="ＭＳ ゴシック" w:hAnsi="ＭＳ ゴシック" w:hint="eastAsia"/>
          <w:sz w:val="18"/>
          <w:szCs w:val="18"/>
        </w:rPr>
        <w:t>は、延長が認められる場合があります</w:t>
      </w:r>
      <w:r w:rsidR="00875638" w:rsidRPr="00377505">
        <w:rPr>
          <w:rFonts w:ascii="ＭＳ 明朝" w:eastAsia="ＭＳ 明朝" w:hAnsi="ＭＳ 明朝" w:hint="eastAsia"/>
          <w:sz w:val="18"/>
          <w:szCs w:val="18"/>
        </w:rPr>
        <w:t>（注１）</w:t>
      </w:r>
      <w:r w:rsidRPr="00377505">
        <w:rPr>
          <w:rFonts w:ascii="ＭＳ ゴシック" w:eastAsia="ＭＳ ゴシック" w:hAnsi="ＭＳ ゴシック" w:hint="eastAsia"/>
          <w:sz w:val="18"/>
          <w:szCs w:val="18"/>
        </w:rPr>
        <w:t>ので、理由欄に具体的な理由を記載のうえ、上記Ⅲⅰ～ⅲに加えて、次の書類を支給申請書に添付して申請してください。</w:t>
      </w:r>
    </w:p>
    <w:p w14:paraId="2B7A38D2" w14:textId="77777777" w:rsidR="00FF4D67" w:rsidRPr="00377505" w:rsidRDefault="00FF4D67" w:rsidP="00875638">
      <w:pPr>
        <w:ind w:firstLineChars="100" w:firstLine="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【支給申請書に添付が必要な書類】</w:t>
      </w:r>
    </w:p>
    <w:p w14:paraId="0AE29C92" w14:textId="77777777" w:rsidR="00FF4D67" w:rsidRPr="00377505" w:rsidRDefault="00FF4D67" w:rsidP="0020577F">
      <w:pPr>
        <w:ind w:leftChars="100" w:left="570" w:hangingChars="200" w:hanging="36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ⅳ　保育所入所の案内やホームページなど、市区町村が申込を受け付けていない</w:t>
      </w:r>
      <w:r w:rsidR="005F3AB8" w:rsidRPr="00377505">
        <w:rPr>
          <w:rFonts w:ascii="ＭＳ ゴシック" w:eastAsia="ＭＳ ゴシック" w:hAnsi="ＭＳ ゴシック" w:hint="eastAsia"/>
          <w:sz w:val="18"/>
          <w:szCs w:val="18"/>
        </w:rPr>
        <w:t>こ</w:t>
      </w:r>
      <w:r w:rsidRPr="00377505">
        <w:rPr>
          <w:rFonts w:ascii="ＭＳ ゴシック" w:eastAsia="ＭＳ ゴシック" w:hAnsi="ＭＳ ゴシック" w:hint="eastAsia"/>
          <w:sz w:val="18"/>
          <w:szCs w:val="18"/>
        </w:rPr>
        <w:t>とが確認できる書類</w:t>
      </w:r>
    </w:p>
    <w:p w14:paraId="329D3D12" w14:textId="77777777" w:rsidR="00FF4D67" w:rsidRPr="00377505" w:rsidRDefault="00FF4D67" w:rsidP="00875638">
      <w:pPr>
        <w:spacing w:beforeLines="50" w:before="145"/>
        <w:ind w:left="180" w:hangingChars="100" w:hanging="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Ⅶ　３の④欄について、申込において「保育所等への入所を希望していない」、「育児休業からの職場復帰の意思がない」、「育児休業の延長を希望する」、「入所保留となることを希望する」など、職場復帰や保育所等への入所の意思がないことを明示的に記載・選択しているときは「している」場合に該当します。</w:t>
      </w:r>
    </w:p>
    <w:p w14:paraId="553C9F93" w14:textId="77777777" w:rsidR="00FF4D67" w:rsidRPr="00377505" w:rsidRDefault="00FF4D67" w:rsidP="00875638">
      <w:pPr>
        <w:spacing w:beforeLines="50" w:before="145"/>
        <w:ind w:left="180" w:hangingChars="100" w:hanging="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Ⅷ　３の⑤欄について、入所保留通知書、入所不承諾通知書などに記載された有効期間を記載してください。入所保留通知書、入所不承諾通知書などに有効期間の記載がない場合は空欄で構いません。</w:t>
      </w:r>
    </w:p>
    <w:p w14:paraId="11C2A18C" w14:textId="77777777" w:rsidR="00FF4D67" w:rsidRPr="00377505" w:rsidRDefault="00FF4D67" w:rsidP="00875638">
      <w:pPr>
        <w:spacing w:beforeLines="50" w:before="145"/>
        <w:ind w:left="180" w:hangingChars="100" w:hanging="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Ⅸ　３の⑥欄について、１に記載した子について、これまでに内定を辞退している場合は、原則として延長の要件を満たしません。</w:t>
      </w:r>
    </w:p>
    <w:p w14:paraId="72BC34D9" w14:textId="77777777" w:rsidR="00FF4D67" w:rsidRPr="00377505" w:rsidRDefault="00FF4D67" w:rsidP="00875638">
      <w:pPr>
        <w:ind w:leftChars="100" w:left="210" w:firstLineChars="100" w:firstLine="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ただし、内定後の住所変更など、内定した保育所等に子を入所させることが困難な事情の変更が生じた場合</w:t>
      </w:r>
      <w:r w:rsidR="00875638" w:rsidRPr="00377505">
        <w:rPr>
          <w:rFonts w:ascii="ＭＳ ゴシック" w:eastAsia="ＭＳ ゴシック" w:hAnsi="ＭＳ ゴシック" w:hint="eastAsia"/>
          <w:sz w:val="18"/>
          <w:szCs w:val="18"/>
        </w:rPr>
        <w:t>に</w:t>
      </w:r>
      <w:r w:rsidRPr="00377505">
        <w:rPr>
          <w:rFonts w:ascii="ＭＳ ゴシック" w:eastAsia="ＭＳ ゴシック" w:hAnsi="ＭＳ ゴシック" w:hint="eastAsia"/>
          <w:sz w:val="18"/>
          <w:szCs w:val="18"/>
        </w:rPr>
        <w:t>は、延長が認められる場合がありますので、理由欄に変更前の住所や変更前後の勤務場所、事情変更の生じた日付及び具体的な理由を記載してください。</w:t>
      </w:r>
    </w:p>
    <w:p w14:paraId="3944637E" w14:textId="77777777" w:rsidR="00FF4D67" w:rsidRPr="00377505" w:rsidRDefault="00FF4D67" w:rsidP="00875638">
      <w:pPr>
        <w:spacing w:beforeLines="50" w:before="145"/>
        <w:ind w:left="180" w:hangingChars="100" w:hanging="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Ⅹ　３の⑦欄について、</w:t>
      </w:r>
      <w:r w:rsidR="00875638" w:rsidRPr="00377505">
        <w:rPr>
          <w:rFonts w:ascii="ＭＳ ゴシック" w:eastAsia="ＭＳ ゴシック" w:hAnsi="ＭＳ ゴシック" w:hint="eastAsia"/>
          <w:sz w:val="18"/>
          <w:szCs w:val="18"/>
        </w:rPr>
        <w:t>通所</w:t>
      </w:r>
      <w:r w:rsidRPr="00377505">
        <w:rPr>
          <w:rFonts w:ascii="ＭＳ ゴシック" w:eastAsia="ＭＳ ゴシック" w:hAnsi="ＭＳ ゴシック" w:hint="eastAsia"/>
          <w:sz w:val="18"/>
          <w:szCs w:val="18"/>
        </w:rPr>
        <w:t>方法は通所する場合に利用する予定だった交通手段（徒歩・自転車・自動車・バス等）を記載し、その交適手段による自宅からの片道の所要時問を記載してください。</w:t>
      </w:r>
    </w:p>
    <w:p w14:paraId="0FA99997" w14:textId="77777777" w:rsidR="00FF4D67" w:rsidRPr="00377505" w:rsidRDefault="00FF4D67" w:rsidP="0020577F">
      <w:pPr>
        <w:ind w:leftChars="100" w:left="210" w:firstLineChars="100" w:firstLine="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なお、送迎サービス等を利用する場合は送迎場所までの片道の所要時間を記載してください。</w:t>
      </w:r>
    </w:p>
    <w:p w14:paraId="7875EDE6" w14:textId="77777777" w:rsidR="00FF4D67" w:rsidRPr="00377505" w:rsidRDefault="00FF4D67" w:rsidP="00875638">
      <w:pPr>
        <w:spacing w:beforeLines="50" w:before="145"/>
        <w:ind w:left="180" w:hangingChars="100" w:hanging="180"/>
        <w:rPr>
          <w:rFonts w:ascii="ＭＳ ゴシック" w:eastAsia="ＭＳ ゴシック" w:hAnsi="ＭＳ ゴシック"/>
          <w:sz w:val="18"/>
          <w:szCs w:val="18"/>
        </w:rPr>
      </w:pPr>
      <w:r w:rsidRPr="00377505">
        <w:rPr>
          <w:rFonts w:ascii="ＭＳ ゴシック" w:eastAsia="ＭＳ ゴシック" w:hAnsi="ＭＳ ゴシック"/>
          <w:sz w:val="18"/>
          <w:szCs w:val="18"/>
        </w:rPr>
        <w:t>Ⅺ　３の⑧</w:t>
      </w:r>
      <w:r w:rsidR="00875638" w:rsidRPr="00377505">
        <w:rPr>
          <w:rFonts w:ascii="ＭＳ ゴシック" w:eastAsia="ＭＳ ゴシック" w:hAnsi="ＭＳ ゴシック" w:hint="eastAsia"/>
          <w:sz w:val="18"/>
          <w:szCs w:val="18"/>
        </w:rPr>
        <w:t>欄</w:t>
      </w:r>
      <w:r w:rsidRPr="00377505">
        <w:rPr>
          <w:rFonts w:ascii="ＭＳ ゴシック" w:eastAsia="ＭＳ ゴシック" w:hAnsi="ＭＳ ゴシック"/>
          <w:sz w:val="18"/>
          <w:szCs w:val="18"/>
        </w:rPr>
        <w:t>について、利用（入所）希望の保育所等が、合理的な理由なく通所に自宅から片道30分以上要する保育所等のみとなっている場合は、原則として延長の要件を満たしません。</w:t>
      </w:r>
    </w:p>
    <w:p w14:paraId="5F348BA9" w14:textId="77777777" w:rsidR="00FF4D67" w:rsidRPr="00377505" w:rsidRDefault="00FF4D67" w:rsidP="0020577F">
      <w:pPr>
        <w:ind w:leftChars="100" w:left="210" w:firstLineChars="100" w:firstLine="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選択肢に応じて、上記Ⅲⅰ～ⅲの書類に加えて、次の書類を支給申請書に添付して申請してください。</w:t>
      </w:r>
    </w:p>
    <w:p w14:paraId="7DDEBD04" w14:textId="77777777" w:rsidR="00FF4D67" w:rsidRPr="00377505" w:rsidRDefault="00FF4D67" w:rsidP="00875638">
      <w:pPr>
        <w:ind w:firstLineChars="100" w:firstLine="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　ア～ウを選択した場合：上記Ⅲⅰ～ⅲの書類のみ</w:t>
      </w:r>
    </w:p>
    <w:p w14:paraId="65062E7F" w14:textId="77777777" w:rsidR="00FF4D67" w:rsidRPr="00377505" w:rsidRDefault="00FF4D67" w:rsidP="00875638">
      <w:pPr>
        <w:ind w:leftChars="100" w:left="390" w:hangingChars="100" w:hanging="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　エを選択した場合：医師の診断書や障害者手帳の写しなど、特別な配慮が必要である</w:t>
      </w:r>
      <w:r w:rsidR="005F3AB8" w:rsidRPr="00377505">
        <w:rPr>
          <w:rFonts w:ascii="ＭＳ ゴシック" w:eastAsia="ＭＳ ゴシック" w:hAnsi="ＭＳ ゴシック" w:hint="eastAsia"/>
          <w:sz w:val="18"/>
          <w:szCs w:val="18"/>
        </w:rPr>
        <w:t>こ</w:t>
      </w:r>
      <w:r w:rsidRPr="00377505">
        <w:rPr>
          <w:rFonts w:ascii="ＭＳ ゴシック" w:eastAsia="ＭＳ ゴシック" w:hAnsi="ＭＳ ゴシック" w:hint="eastAsia"/>
          <w:sz w:val="18"/>
          <w:szCs w:val="18"/>
        </w:rPr>
        <w:t>とを確認できる書類</w:t>
      </w:r>
    </w:p>
    <w:p w14:paraId="3932BBA4" w14:textId="77777777" w:rsidR="00FF4D67" w:rsidRPr="00377505" w:rsidRDefault="00FF4D67" w:rsidP="0020577F">
      <w:pPr>
        <w:ind w:leftChars="100" w:left="390" w:hangingChars="100" w:hanging="180"/>
        <w:rPr>
          <w:rFonts w:ascii="ＭＳ ゴシック" w:eastAsia="ＭＳ ゴシック" w:hAnsi="ＭＳ ゴシック"/>
          <w:sz w:val="18"/>
          <w:szCs w:val="18"/>
        </w:rPr>
      </w:pPr>
      <w:r w:rsidRPr="00377505">
        <w:rPr>
          <w:rFonts w:ascii="ＭＳ ゴシック" w:eastAsia="ＭＳ ゴシック" w:hAnsi="ＭＳ ゴシック" w:hint="eastAsia"/>
          <w:sz w:val="18"/>
          <w:szCs w:val="18"/>
        </w:rPr>
        <w:t>・　オを選択した場合：理由欄に</w:t>
      </w:r>
      <w:r w:rsidR="00875638" w:rsidRPr="00377505">
        <w:rPr>
          <w:rFonts w:ascii="ＭＳ ゴシック" w:eastAsia="ＭＳ ゴシック" w:hAnsi="ＭＳ ゴシック" w:hint="eastAsia"/>
          <w:sz w:val="18"/>
          <w:szCs w:val="18"/>
        </w:rPr>
        <w:t>具体的</w:t>
      </w:r>
      <w:r w:rsidRPr="00377505">
        <w:rPr>
          <w:rFonts w:ascii="ＭＳ ゴシック" w:eastAsia="ＭＳ ゴシック" w:hAnsi="ＭＳ ゴシック" w:hint="eastAsia"/>
          <w:sz w:val="18"/>
          <w:szCs w:val="18"/>
        </w:rPr>
        <w:t>な理由を記載のうえ、記載内容を確認できる書類</w:t>
      </w:r>
    </w:p>
    <w:p w14:paraId="6A5565EE" w14:textId="77777777" w:rsidR="00FF4D67" w:rsidRPr="00377505" w:rsidRDefault="00FF4D67" w:rsidP="00FF4D67">
      <w:pPr>
        <w:rPr>
          <w:rFonts w:ascii="ＭＳ ゴシック" w:eastAsia="ＭＳ ゴシック" w:hAnsi="ＭＳ ゴシック"/>
          <w:sz w:val="18"/>
          <w:szCs w:val="18"/>
        </w:rPr>
      </w:pPr>
    </w:p>
    <w:p w14:paraId="6934561E" w14:textId="77777777" w:rsidR="00FF4D67" w:rsidRPr="00377505" w:rsidRDefault="00FF4D67" w:rsidP="00875638">
      <w:pPr>
        <w:ind w:left="540" w:hangingChars="300" w:hanging="540"/>
        <w:rPr>
          <w:rFonts w:ascii="ＭＳ 明朝" w:eastAsia="ＭＳ 明朝" w:hAnsi="ＭＳ 明朝"/>
          <w:sz w:val="18"/>
          <w:szCs w:val="18"/>
        </w:rPr>
      </w:pPr>
      <w:r w:rsidRPr="00377505">
        <w:rPr>
          <w:rFonts w:ascii="ＭＳ 明朝" w:eastAsia="ＭＳ 明朝" w:hAnsi="ＭＳ 明朝" w:hint="eastAsia"/>
          <w:sz w:val="18"/>
          <w:szCs w:val="18"/>
        </w:rPr>
        <w:t>（注１</w:t>
      </w:r>
      <w:r w:rsidRPr="00377505">
        <w:rPr>
          <w:rFonts w:ascii="ＭＳ 明朝" w:eastAsia="ＭＳ 明朝" w:hAnsi="ＭＳ 明朝"/>
          <w:sz w:val="18"/>
          <w:szCs w:val="18"/>
        </w:rPr>
        <w:t>)　単に申込を忘れていた場合や、市区町村への相談無く申込をしなかった場合は、廷長の要件を満たしません。</w:t>
      </w:r>
    </w:p>
    <w:p w14:paraId="17D8A401" w14:textId="77777777" w:rsidR="00846C91" w:rsidRPr="00377505" w:rsidRDefault="00FF4D67" w:rsidP="00875638">
      <w:pPr>
        <w:ind w:left="540" w:hangingChars="300" w:hanging="540"/>
        <w:rPr>
          <w:rFonts w:ascii="ＭＳ 明朝" w:eastAsia="ＭＳ 明朝" w:hAnsi="ＭＳ 明朝"/>
          <w:sz w:val="18"/>
          <w:szCs w:val="18"/>
        </w:rPr>
      </w:pPr>
      <w:r w:rsidRPr="00377505">
        <w:rPr>
          <w:rFonts w:ascii="ＭＳ 明朝" w:eastAsia="ＭＳ 明朝" w:hAnsi="ＭＳ 明朝" w:hint="eastAsia"/>
          <w:sz w:val="18"/>
          <w:szCs w:val="18"/>
        </w:rPr>
        <w:t>（注２</w:t>
      </w:r>
      <w:r w:rsidRPr="00377505">
        <w:rPr>
          <w:rFonts w:ascii="ＭＳ 明朝" w:eastAsia="ＭＳ 明朝" w:hAnsi="ＭＳ 明朝"/>
          <w:sz w:val="18"/>
          <w:szCs w:val="18"/>
        </w:rPr>
        <w:t>)　パパ・ママ育休プラス利用時は、「１歳に達する日後の育児休業終了日の翌日」または「１歳２か月に達する日の翌日」のいずれか早い日。</w:t>
      </w:r>
    </w:p>
    <w:sectPr w:rsidR="00846C91" w:rsidRPr="00377505" w:rsidSect="00377505">
      <w:pgSz w:w="11906" w:h="16838" w:code="9"/>
      <w:pgMar w:top="397" w:right="720" w:bottom="454" w:left="720" w:header="851" w:footer="992" w:gutter="0"/>
      <w:cols w:num="2" w:space="288"/>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F2792" w14:textId="77777777" w:rsidR="00404DE7" w:rsidRDefault="00404DE7" w:rsidP="00851DF1">
      <w:r>
        <w:separator/>
      </w:r>
    </w:p>
  </w:endnote>
  <w:endnote w:type="continuationSeparator" w:id="0">
    <w:p w14:paraId="05CD4B7C" w14:textId="77777777" w:rsidR="00404DE7" w:rsidRDefault="00404DE7" w:rsidP="0085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E996" w14:textId="77777777" w:rsidR="00404DE7" w:rsidRDefault="00404DE7" w:rsidP="00851DF1">
      <w:r>
        <w:separator/>
      </w:r>
    </w:p>
  </w:footnote>
  <w:footnote w:type="continuationSeparator" w:id="0">
    <w:p w14:paraId="4E84EBC1" w14:textId="77777777" w:rsidR="00404DE7" w:rsidRDefault="00404DE7" w:rsidP="00851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67"/>
    <w:rsid w:val="0020577F"/>
    <w:rsid w:val="00377505"/>
    <w:rsid w:val="003928FC"/>
    <w:rsid w:val="003F4C76"/>
    <w:rsid w:val="00404DE7"/>
    <w:rsid w:val="005F3AB8"/>
    <w:rsid w:val="007671B7"/>
    <w:rsid w:val="007778BB"/>
    <w:rsid w:val="00846C91"/>
    <w:rsid w:val="00851DF1"/>
    <w:rsid w:val="00875638"/>
    <w:rsid w:val="009C75B5"/>
    <w:rsid w:val="00FF4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2186A"/>
  <w15:chartTrackingRefBased/>
  <w15:docId w15:val="{FC52C6B9-53CB-43F9-BF47-7BB4324C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DF1"/>
    <w:pPr>
      <w:tabs>
        <w:tab w:val="center" w:pos="4252"/>
        <w:tab w:val="right" w:pos="8504"/>
      </w:tabs>
      <w:snapToGrid w:val="0"/>
    </w:pPr>
  </w:style>
  <w:style w:type="character" w:customStyle="1" w:styleId="a4">
    <w:name w:val="ヘッダー (文字)"/>
    <w:basedOn w:val="a0"/>
    <w:link w:val="a3"/>
    <w:uiPriority w:val="99"/>
    <w:rsid w:val="00851DF1"/>
  </w:style>
  <w:style w:type="paragraph" w:styleId="a5">
    <w:name w:val="footer"/>
    <w:basedOn w:val="a"/>
    <w:link w:val="a6"/>
    <w:uiPriority w:val="99"/>
    <w:unhideWhenUsed/>
    <w:rsid w:val="00851DF1"/>
    <w:pPr>
      <w:tabs>
        <w:tab w:val="center" w:pos="4252"/>
        <w:tab w:val="right" w:pos="8504"/>
      </w:tabs>
      <w:snapToGrid w:val="0"/>
    </w:pPr>
  </w:style>
  <w:style w:type="character" w:customStyle="1" w:styleId="a6">
    <w:name w:val="フッター (文字)"/>
    <w:basedOn w:val="a0"/>
    <w:link w:val="a5"/>
    <w:uiPriority w:val="99"/>
    <w:rsid w:val="00851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CC2A5-350B-4857-9760-00CFCF60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Ministry of Internal Affairs and Communications</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本橋　弘行</dc:creator>
  <cp:keywords/>
  <dc:description/>
  <cp:lastModifiedBy>高田 智樹</cp:lastModifiedBy>
  <cp:revision>9</cp:revision>
  <cp:lastPrinted>2025-01-29T06:59:00Z</cp:lastPrinted>
  <dcterms:created xsi:type="dcterms:W3CDTF">2024-12-24T01:26:00Z</dcterms:created>
  <dcterms:modified xsi:type="dcterms:W3CDTF">2025-01-29T07:06:00Z</dcterms:modified>
</cp:coreProperties>
</file>